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6E" w:rsidRPr="00EF0A6E" w:rsidRDefault="00EF0A6E" w:rsidP="00AE17D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EF0A6E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Аутизм – это нарушение развития, которое обычно характеризуется задержкой и нарушениемсоциальных навыков, речи и поведения. Аутизм – это расстройство широкого спектра, то есть онопо-разному проявляется у разных людей. Одни дети могут говорить, в то время как другие говоряточень мало, или не говорят вовсе</w:t>
      </w:r>
      <w:proofErr w:type="gramStart"/>
      <w:r w:rsidRPr="00EF0A6E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утизм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).</w:t>
      </w:r>
    </w:p>
    <w:p w:rsidR="00C435F2" w:rsidRDefault="00C435F2" w:rsidP="00EF0A6E">
      <w:pPr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C435F2">
        <w:rPr>
          <w:rFonts w:ascii="Times New Roman" w:hAnsi="Times New Roman" w:cs="Times New Roman"/>
          <w:sz w:val="28"/>
          <w:shd w:val="clear" w:color="auto" w:fill="FFFFFF"/>
        </w:rPr>
        <w:t>При аутизме нарушена реакция на других людей, отсутствует модуляция поведения в соответствии с социальной ситуацией. Дети не способны устанавливать взаимосвязь со сверстниками, у них отсутствуют общие интересы с другими людьми.</w:t>
      </w:r>
    </w:p>
    <w:p w:rsidR="005F502F" w:rsidRDefault="005F502F" w:rsidP="005F502F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64"/>
          <w:lang w:eastAsia="ru-RU"/>
        </w:rPr>
      </w:pPr>
      <w:r w:rsidRPr="005F502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64"/>
          <w:lang w:eastAsia="ru-RU"/>
        </w:rPr>
        <w:t>Характерно только для аутизма</w:t>
      </w:r>
      <w:r w:rsidRPr="005F502F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64"/>
          <w:lang w:eastAsia="ru-RU"/>
        </w:rPr>
        <w:t>:</w:t>
      </w:r>
    </w:p>
    <w:p w:rsidR="005F502F" w:rsidRPr="005F502F" w:rsidRDefault="005F502F" w:rsidP="005F50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5F502F" w:rsidRPr="005F502F" w:rsidRDefault="005F502F" w:rsidP="005F502F">
      <w:pPr>
        <w:pStyle w:val="a6"/>
        <w:numPr>
          <w:ilvl w:val="0"/>
          <w:numId w:val="1"/>
        </w:numPr>
        <w:jc w:val="both"/>
        <w:rPr>
          <w:sz w:val="28"/>
        </w:rPr>
      </w:pPr>
      <w:r w:rsidRPr="005F502F">
        <w:rPr>
          <w:rFonts w:eastAsiaTheme="minorEastAsia"/>
          <w:color w:val="000000" w:themeColor="text1"/>
          <w:kern w:val="24"/>
          <w:sz w:val="28"/>
          <w:szCs w:val="40"/>
        </w:rPr>
        <w:t>задержка или остановка речевого развития без какой-либо компенсации с помощью использования жестов;</w:t>
      </w:r>
    </w:p>
    <w:p w:rsidR="005F502F" w:rsidRPr="005F502F" w:rsidRDefault="005F502F" w:rsidP="005F502F">
      <w:pPr>
        <w:pStyle w:val="a6"/>
        <w:numPr>
          <w:ilvl w:val="0"/>
          <w:numId w:val="1"/>
        </w:numPr>
        <w:jc w:val="both"/>
        <w:rPr>
          <w:sz w:val="28"/>
        </w:rPr>
      </w:pPr>
      <w:r w:rsidRPr="005F502F">
        <w:rPr>
          <w:rFonts w:eastAsiaTheme="minorEastAsia"/>
          <w:color w:val="000000" w:themeColor="text1"/>
          <w:kern w:val="24"/>
          <w:sz w:val="28"/>
          <w:szCs w:val="40"/>
        </w:rPr>
        <w:t xml:space="preserve">отсутствие реакции на речь других людей </w:t>
      </w:r>
      <w:proofErr w:type="gramStart"/>
      <w:r w:rsidRPr="005F502F">
        <w:rPr>
          <w:rFonts w:eastAsiaTheme="minorEastAsia"/>
          <w:color w:val="000000" w:themeColor="text1"/>
          <w:kern w:val="24"/>
          <w:sz w:val="28"/>
          <w:szCs w:val="40"/>
        </w:rPr>
        <w:t xml:space="preserve">( </w:t>
      </w:r>
      <w:proofErr w:type="gramEnd"/>
      <w:r w:rsidRPr="005F502F">
        <w:rPr>
          <w:rFonts w:eastAsiaTheme="minorEastAsia"/>
          <w:color w:val="000000" w:themeColor="text1"/>
          <w:kern w:val="24"/>
          <w:sz w:val="28"/>
          <w:szCs w:val="40"/>
        </w:rPr>
        <w:t>не реагирует на собственное имя);</w:t>
      </w:r>
    </w:p>
    <w:p w:rsidR="005F502F" w:rsidRPr="005F502F" w:rsidRDefault="005F502F" w:rsidP="005F502F">
      <w:pPr>
        <w:pStyle w:val="a6"/>
        <w:numPr>
          <w:ilvl w:val="0"/>
          <w:numId w:val="1"/>
        </w:numPr>
        <w:jc w:val="both"/>
        <w:rPr>
          <w:sz w:val="28"/>
        </w:rPr>
      </w:pPr>
      <w:r w:rsidRPr="005F502F">
        <w:rPr>
          <w:rFonts w:eastAsiaTheme="minorEastAsia"/>
          <w:color w:val="000000" w:themeColor="text1"/>
          <w:kern w:val="24"/>
          <w:sz w:val="28"/>
          <w:szCs w:val="40"/>
        </w:rPr>
        <w:t>стереотипное использование речи; замена местоимений;</w:t>
      </w:r>
    </w:p>
    <w:p w:rsidR="005F502F" w:rsidRPr="005F502F" w:rsidRDefault="005F502F" w:rsidP="005F502F">
      <w:pPr>
        <w:pStyle w:val="a5"/>
        <w:spacing w:before="0" w:beforeAutospacing="0" w:after="0" w:afterAutospacing="0"/>
        <w:ind w:left="346" w:hanging="346"/>
        <w:jc w:val="both"/>
        <w:rPr>
          <w:sz w:val="18"/>
        </w:rPr>
      </w:pPr>
      <w:r w:rsidRPr="005F502F">
        <w:rPr>
          <w:rFonts w:eastAsiaTheme="minorEastAsia"/>
          <w:color w:val="000000" w:themeColor="text1"/>
          <w:kern w:val="24"/>
          <w:sz w:val="28"/>
          <w:szCs w:val="40"/>
        </w:rPr>
        <w:t>неспособность начать и поддерживать диалог;</w:t>
      </w:r>
    </w:p>
    <w:p w:rsidR="005F502F" w:rsidRPr="005F502F" w:rsidRDefault="005F502F" w:rsidP="005F502F">
      <w:pPr>
        <w:pStyle w:val="a6"/>
        <w:numPr>
          <w:ilvl w:val="0"/>
          <w:numId w:val="2"/>
        </w:numPr>
        <w:jc w:val="both"/>
        <w:rPr>
          <w:sz w:val="28"/>
        </w:rPr>
      </w:pPr>
      <w:r w:rsidRPr="005F502F">
        <w:rPr>
          <w:rFonts w:eastAsiaTheme="minorEastAsia"/>
          <w:color w:val="000000" w:themeColor="text1"/>
          <w:kern w:val="24"/>
          <w:sz w:val="28"/>
          <w:szCs w:val="40"/>
        </w:rPr>
        <w:t>нарушения невербальной коммуникации. С наибольшим трудом дается аутичным детям применение речи. Ребенок может совершенно буквально понимать сказанное;</w:t>
      </w:r>
    </w:p>
    <w:p w:rsidR="005F502F" w:rsidRPr="005F502F" w:rsidRDefault="005F502F" w:rsidP="005F502F">
      <w:pPr>
        <w:pStyle w:val="a6"/>
        <w:numPr>
          <w:ilvl w:val="0"/>
          <w:numId w:val="2"/>
        </w:numPr>
        <w:jc w:val="both"/>
        <w:rPr>
          <w:sz w:val="28"/>
        </w:rPr>
      </w:pPr>
      <w:r w:rsidRPr="005F502F">
        <w:rPr>
          <w:rFonts w:eastAsiaTheme="minorEastAsia"/>
          <w:color w:val="000000" w:themeColor="text1"/>
          <w:kern w:val="24"/>
          <w:sz w:val="28"/>
          <w:szCs w:val="40"/>
        </w:rPr>
        <w:t>высокая сенсорная чувствительность.</w:t>
      </w: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AE17DB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5F502F">
        <w:rPr>
          <w:rFonts w:ascii="Times New Roman" w:hAnsi="Times New Roman" w:cs="Times New Roman"/>
          <w:b/>
          <w:sz w:val="28"/>
        </w:rPr>
        <w:t>Социальные навыки – это:</w:t>
      </w:r>
    </w:p>
    <w:p w:rsidR="005F502F" w:rsidRDefault="002232D6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2232D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26" type="#_x0000_t202" style="position:absolute;left:0;text-align:left;margin-left:-42.55pt;margin-top:-442.75pt;width:612pt;height:399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" filled="f" stroked="f">
            <v:textbox style="mso-fit-shape-to-text:t">
              <w:txbxContent>
                <w:p w:rsidR="005F502F" w:rsidRDefault="005F502F" w:rsidP="005F502F">
                  <w:pPr>
                    <w:textAlignment w:val="baseline"/>
                    <w:rPr>
                      <w:color w:val="000000" w:themeColor="text1"/>
                      <w:kern w:val="24"/>
                      <w:sz w:val="36"/>
                      <w:szCs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9D6769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</w:t>
                  </w:r>
                  <w:r w:rsidR="009E5337">
                    <w:rPr>
                      <w:sz w:val="36"/>
                    </w:rPr>
                    <w:t xml:space="preserve">     </w:t>
                  </w:r>
                </w:p>
                <w:p w:rsidR="005F502F" w:rsidRPr="005F502F" w:rsidRDefault="009E5337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</w:t>
                  </w: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ind w:left="360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textAlignment w:val="baseline"/>
                    <w:rPr>
                      <w:sz w:val="36"/>
                    </w:rPr>
                  </w:pPr>
                </w:p>
                <w:p w:rsidR="005F502F" w:rsidRDefault="005F502F" w:rsidP="005F502F">
                  <w:pPr>
                    <w:textAlignment w:val="baseline"/>
                    <w:rPr>
                      <w:rFonts w:ascii="Times New Roman" w:eastAsia="Times New Roman" w:hAnsi="Times New Roman" w:cs="Times New Roman"/>
                      <w:sz w:val="36"/>
                      <w:szCs w:val="24"/>
                      <w:lang w:eastAsia="ru-RU"/>
                    </w:rPr>
                  </w:pPr>
                </w:p>
                <w:p w:rsidR="005F502F" w:rsidRDefault="005F502F" w:rsidP="005F502F">
                  <w:pPr>
                    <w:textAlignment w:val="baseline"/>
                    <w:rPr>
                      <w:rFonts w:ascii="Times New Roman" w:eastAsia="Times New Roman" w:hAnsi="Times New Roman" w:cs="Times New Roman"/>
                      <w:sz w:val="36"/>
                      <w:szCs w:val="24"/>
                      <w:lang w:eastAsia="ru-RU"/>
                    </w:rPr>
                  </w:pPr>
                </w:p>
                <w:p w:rsidR="005F502F" w:rsidRDefault="005F502F" w:rsidP="005F502F">
                  <w:pPr>
                    <w:textAlignment w:val="baseline"/>
                    <w:rPr>
                      <w:sz w:val="36"/>
                    </w:rPr>
                  </w:pPr>
                </w:p>
                <w:p w:rsidR="005F502F" w:rsidRPr="005F502F" w:rsidRDefault="005F502F" w:rsidP="005F502F">
                  <w:pPr>
                    <w:textAlignment w:val="baseline"/>
                    <w:rPr>
                      <w:sz w:val="28"/>
                    </w:rPr>
                  </w:pP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зрительный контакт,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считывание выражения лица, улыбки,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>знание и соблюдение хороших манер,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приемлемый и адекватный физический контакт,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понимание личного пространства других людей,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правила личной гигиены,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достойная речь, внимание,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навыки слушателя,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умение ждать,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>обращаться за помощью и принимать помощь,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рассказывать истории,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юмор/сарказм,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умение обучаться в групповой среде, задавать вопросы и отвечать на вопросы,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должное сексуальное поведение,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способность к </w:t>
                  </w:r>
                  <w:proofErr w:type="spellStart"/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>эмпатии</w:t>
                  </w:r>
                  <w:proofErr w:type="spellEnd"/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 xml:space="preserve">/сопереживанию, публичная речь, </w:t>
                  </w:r>
                </w:p>
                <w:p w:rsidR="005F502F" w:rsidRPr="005F502F" w:rsidRDefault="005F502F" w:rsidP="005F502F">
                  <w:pPr>
                    <w:pStyle w:val="a6"/>
                    <w:numPr>
                      <w:ilvl w:val="0"/>
                      <w:numId w:val="3"/>
                    </w:numPr>
                    <w:textAlignment w:val="baseline"/>
                    <w:rPr>
                      <w:sz w:val="28"/>
                    </w:rPr>
                  </w:pPr>
                  <w:r w:rsidRPr="005F502F">
                    <w:rPr>
                      <w:color w:val="000000" w:themeColor="text1"/>
                      <w:kern w:val="24"/>
                      <w:sz w:val="28"/>
                      <w:szCs w:val="36"/>
                    </w:rPr>
                    <w:t>контроль собственных эмоций, контроль над собственным голосом, совместное внимание.</w:t>
                  </w:r>
                </w:p>
              </w:txbxContent>
            </v:textbox>
          </v:shape>
        </w:pict>
      </w: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Default="005F502F" w:rsidP="00EF0A6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F502F" w:rsidRPr="005F502F" w:rsidRDefault="005F502F" w:rsidP="005F502F">
      <w:pPr>
        <w:jc w:val="both"/>
        <w:rPr>
          <w:rFonts w:ascii="Times New Roman" w:hAnsi="Times New Roman" w:cs="Times New Roman"/>
          <w:b/>
          <w:sz w:val="28"/>
        </w:rPr>
      </w:pPr>
    </w:p>
    <w:p w:rsidR="005F502F" w:rsidRPr="005F502F" w:rsidRDefault="005F502F" w:rsidP="00EF0A6E">
      <w:pPr>
        <w:ind w:firstLine="708"/>
        <w:jc w:val="both"/>
        <w:rPr>
          <w:rFonts w:ascii="Times New Roman" w:hAnsi="Times New Roman" w:cs="Times New Roman"/>
          <w:sz w:val="20"/>
        </w:rPr>
      </w:pPr>
    </w:p>
    <w:p w:rsidR="00842DBC" w:rsidRDefault="00C435F2" w:rsidP="00AA448F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35F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Первым шагом в работе с аутичным </w:t>
      </w:r>
      <w:r w:rsidRPr="00C435F2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ребёнком</w:t>
      </w:r>
      <w:r w:rsidRPr="00C435F2">
        <w:rPr>
          <w:rFonts w:ascii="Times New Roman" w:hAnsi="Times New Roman" w:cs="Times New Roman"/>
          <w:sz w:val="28"/>
          <w:szCs w:val="28"/>
          <w:shd w:val="clear" w:color="auto" w:fill="FFFFFF"/>
        </w:rPr>
        <w:t> является установление с ним эмоционального контакта</w:t>
      </w:r>
      <w:r w:rsidR="006F10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C32910" w:rsidRPr="00B341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Установление контакта с аутичным ребенком требует достаточно длительного времени и является</w:t>
      </w:r>
      <w:r w:rsidR="00C32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стержневым моментом всего </w:t>
      </w:r>
      <w:r w:rsidR="00C32910" w:rsidRPr="00B341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коррекционного процесса. Перед </w:t>
      </w:r>
      <w:r w:rsidR="00C32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педагогом </w:t>
      </w:r>
      <w:r w:rsidR="00C32910" w:rsidRPr="00B341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стоит конкретная задача преодоления страха у аутичного ребенка, и это достигается путем поощрения</w:t>
      </w:r>
      <w:r w:rsidR="00C32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(это </w:t>
      </w:r>
      <w:r w:rsidR="00C32910" w:rsidRPr="006F1E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могут быть лакомства, любимые игрушки, словесное одобрение и т.д.</w:t>
      </w:r>
      <w:r w:rsidR="00C32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C32910" w:rsidRPr="00B341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даже </w:t>
      </w:r>
      <w:r w:rsidR="00C32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</w:t>
      </w:r>
      <w:r w:rsidR="00C32910" w:rsidRPr="00B341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минимальной активности</w:t>
      </w:r>
      <w:r w:rsidR="00C32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A448F" w:rsidRDefault="00AA448F" w:rsidP="00AA448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C32910">
        <w:rPr>
          <w:rFonts w:ascii="Times New Roman" w:hAnsi="Times New Roman" w:cs="Times New Roman"/>
          <w:sz w:val="28"/>
        </w:rPr>
        <w:t>Для начала просто присядьте на некотором расстоянии от ребенка. Если он не отвернется от вас, это уже хорошо. Однако часто у него уже есть негативный опыт общения со взрослым, основанный на прямом давлении. Поэтому он может отреагировать негативно: отойдет от вас подальше и расположится для игры в другом месте</w:t>
      </w:r>
      <w:r>
        <w:rPr>
          <w:rFonts w:ascii="Times New Roman" w:hAnsi="Times New Roman" w:cs="Times New Roman"/>
          <w:sz w:val="28"/>
        </w:rPr>
        <w:t>.</w:t>
      </w:r>
      <w:r w:rsidRPr="00C32910">
        <w:rPr>
          <w:rFonts w:ascii="Times New Roman" w:hAnsi="Times New Roman" w:cs="Times New Roman"/>
          <w:sz w:val="28"/>
        </w:rPr>
        <w:t xml:space="preserve"> В любом случае оставайтесь неподалеку и продолжайте наблюдать.</w:t>
      </w:r>
      <w:r>
        <w:rPr>
          <w:rFonts w:ascii="Times New Roman" w:hAnsi="Times New Roman" w:cs="Times New Roman"/>
          <w:sz w:val="28"/>
        </w:rPr>
        <w:t xml:space="preserve"> Нужно </w:t>
      </w:r>
      <w:r w:rsidRPr="00C32910">
        <w:rPr>
          <w:rFonts w:ascii="Times New Roman" w:hAnsi="Times New Roman" w:cs="Times New Roman"/>
          <w:sz w:val="28"/>
        </w:rPr>
        <w:t>завоевать доверие ребенка. Это потребует времени и терпения.</w:t>
      </w:r>
    </w:p>
    <w:p w:rsidR="00AA448F" w:rsidRPr="00AA448F" w:rsidRDefault="00AE17DB" w:rsidP="00141A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5F2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Важно, чтобы </w:t>
      </w:r>
      <w:r w:rsidRPr="00C435F2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ребёнок сначала</w:t>
      </w:r>
      <w:r w:rsidRPr="00C435F2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C435F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«обжил»</w:t>
      </w:r>
      <w:r w:rsidRPr="00C435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саму ситуацию установления контакта. </w:t>
      </w: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эмоциональный контакт педагога с </w:t>
      </w:r>
      <w:r w:rsidRPr="00B3415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ребёнком установлен</w:t>
      </w: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>, то необходимо постепенно переходить к игровому взаимодействию с ним.</w:t>
      </w:r>
      <w:r w:rsidR="009D67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1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</w:t>
      </w:r>
      <w:proofErr w:type="gramStart"/>
      <w:r w:rsidR="00141A83">
        <w:rPr>
          <w:rFonts w:ascii="Times New Roman" w:hAnsi="Times New Roman" w:cs="Times New Roman"/>
          <w:sz w:val="28"/>
          <w:szCs w:val="28"/>
          <w:shd w:val="clear" w:color="auto" w:fill="FFFFFF"/>
        </w:rPr>
        <w:t>как</w:t>
      </w:r>
      <w:proofErr w:type="gramEnd"/>
      <w:r w:rsidR="00141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 перейти к игровому взаимодействию</w:t>
      </w:r>
      <w:r w:rsidR="009D676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41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если он не сидит.</w:t>
      </w:r>
      <w:r w:rsidR="009D67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A448F">
        <w:rPr>
          <w:rFonts w:ascii="Times New Roman" w:hAnsi="Times New Roman" w:cs="Times New Roman"/>
          <w:sz w:val="28"/>
          <w:szCs w:val="28"/>
        </w:rPr>
        <w:t xml:space="preserve">Используется метод дрессировки. </w:t>
      </w:r>
    </w:p>
    <w:p w:rsidR="00476020" w:rsidRPr="00AA448F" w:rsidRDefault="00AA448F" w:rsidP="00AA448F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>Успешность </w:t>
      </w:r>
      <w:r w:rsidRPr="00B3415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совместной деятельности педагога с ребёнком</w:t>
      </w: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> с РАС будет зависеть от правильно </w:t>
      </w:r>
      <w:r w:rsidRPr="00B3415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организованного</w:t>
      </w: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> учебного пространства. При </w:t>
      </w:r>
      <w:r w:rsidRPr="00B3415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организации</w:t>
      </w:r>
      <w:r w:rsidR="009D676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индивидуальных занятий необходимы кабинеты со специально </w:t>
      </w:r>
      <w:r w:rsidRPr="00B3415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организованным пространством</w:t>
      </w:r>
      <w:r w:rsidRPr="00B341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первом этапе работы по формированию стереотипа учебного поведения учебное пространство </w:t>
      </w:r>
      <w:r w:rsidRPr="00B3415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организуется таким образом</w:t>
      </w:r>
      <w:r w:rsidRPr="00B341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ребенок не отвлекался от выполнения заданий. Основной принцип </w:t>
      </w:r>
      <w:r w:rsidRPr="00B3415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организации</w:t>
      </w:r>
      <w:r w:rsidRPr="00B34155">
        <w:rPr>
          <w:rFonts w:ascii="Times New Roman" w:hAnsi="Times New Roman" w:cs="Times New Roman"/>
          <w:sz w:val="28"/>
          <w:szCs w:val="28"/>
          <w:shd w:val="clear" w:color="auto" w:fill="FFFFFF"/>
        </w:rPr>
        <w:t> рабочего места – ограничение пространства. </w:t>
      </w:r>
    </w:p>
    <w:p w:rsidR="00C435F2" w:rsidRDefault="00476020" w:rsidP="00AA448F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476020">
        <w:rPr>
          <w:rFonts w:ascii="Times New Roman" w:hAnsi="Times New Roman" w:cs="Times New Roman"/>
          <w:sz w:val="28"/>
        </w:rPr>
        <w:t>Но если действовать терпеливо и настойчиво, обязательно наступит момент, когда ребенок доверится вам, вы станете для него тем человеком, от которого он будет ждать понимания и помощи. И однажды примет ваше предложение поиграть немножко по-другому.</w:t>
      </w:r>
    </w:p>
    <w:p w:rsidR="004A0918" w:rsidRDefault="004A0918" w:rsidP="00AA448F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</w:p>
    <w:p w:rsidR="00B6023C" w:rsidRPr="00476020" w:rsidRDefault="00B6023C" w:rsidP="00AA448F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B6023C" w:rsidRPr="00476020" w:rsidSect="00AA448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91FFE"/>
    <w:multiLevelType w:val="hybridMultilevel"/>
    <w:tmpl w:val="1242E2EE"/>
    <w:lvl w:ilvl="0" w:tplc="4112A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CF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32EC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E6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D8D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62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AF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8C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5A434ED"/>
    <w:multiLevelType w:val="hybridMultilevel"/>
    <w:tmpl w:val="2E2A73CA"/>
    <w:lvl w:ilvl="0" w:tplc="68CA8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0C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100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E6A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3E7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A5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04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89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8F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97C19E1"/>
    <w:multiLevelType w:val="hybridMultilevel"/>
    <w:tmpl w:val="0DF4B062"/>
    <w:lvl w:ilvl="0" w:tplc="4C62A0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C419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6EA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4A21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3639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22ED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5EF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6AA0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50B2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5F2"/>
    <w:rsid w:val="00141A83"/>
    <w:rsid w:val="002232D6"/>
    <w:rsid w:val="00476020"/>
    <w:rsid w:val="004A0918"/>
    <w:rsid w:val="005F502F"/>
    <w:rsid w:val="006F10A5"/>
    <w:rsid w:val="006F1E12"/>
    <w:rsid w:val="00842DBC"/>
    <w:rsid w:val="00982616"/>
    <w:rsid w:val="009D6769"/>
    <w:rsid w:val="009E5337"/>
    <w:rsid w:val="00AA448F"/>
    <w:rsid w:val="00AE17DB"/>
    <w:rsid w:val="00B34155"/>
    <w:rsid w:val="00B6023C"/>
    <w:rsid w:val="00C32910"/>
    <w:rsid w:val="00C435F2"/>
    <w:rsid w:val="00EF0A6E"/>
    <w:rsid w:val="00F26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35F2"/>
    <w:rPr>
      <w:b/>
      <w:bCs/>
    </w:rPr>
  </w:style>
  <w:style w:type="paragraph" w:styleId="a4">
    <w:name w:val="No Spacing"/>
    <w:uiPriority w:val="1"/>
    <w:qFormat/>
    <w:rsid w:val="004760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32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F5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31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7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09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72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5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6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4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dcterms:created xsi:type="dcterms:W3CDTF">2018-10-29T07:40:00Z</dcterms:created>
  <dcterms:modified xsi:type="dcterms:W3CDTF">2018-11-08T05:21:00Z</dcterms:modified>
</cp:coreProperties>
</file>